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02E1" w:rsidRPr="00497CBB" w:rsidRDefault="009C02E1" w:rsidP="009C02E1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 xml:space="preserve">Załącznik nr </w:t>
      </w:r>
      <w:r w:rsidR="00F62A72">
        <w:rPr>
          <w:rFonts w:ascii="Century Gothic" w:hAnsi="Century Gothic"/>
          <w:i/>
          <w:sz w:val="20"/>
          <w:szCs w:val="20"/>
        </w:rPr>
        <w:t>3</w:t>
      </w:r>
    </w:p>
    <w:p w:rsidR="00C67F35" w:rsidRDefault="009C02E1" w:rsidP="00C67F35">
      <w:pPr>
        <w:pStyle w:val="Nagwek"/>
        <w:tabs>
          <w:tab w:val="center" w:pos="0"/>
          <w:tab w:val="right" w:pos="10773"/>
        </w:tabs>
        <w:jc w:val="center"/>
        <w:rPr>
          <w:rFonts w:ascii="Arial" w:hAnsi="Arial" w:cs="Arial"/>
          <w:sz w:val="16"/>
          <w:szCs w:val="16"/>
        </w:rPr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905346">
        <w:rPr>
          <w:rFonts w:ascii="Century Gothic" w:hAnsi="Century Gothic"/>
          <w:b/>
          <w:color w:val="000000"/>
          <w:sz w:val="20"/>
          <w:szCs w:val="20"/>
        </w:rPr>
        <w:t>8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8F20D5">
        <w:rPr>
          <w:rFonts w:ascii="Century Gothic" w:hAnsi="Century Gothic"/>
          <w:b/>
          <w:color w:val="000000"/>
          <w:sz w:val="20"/>
          <w:szCs w:val="20"/>
        </w:rPr>
        <w:t>01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8F20D5">
        <w:rPr>
          <w:rFonts w:ascii="Century Gothic" w:hAnsi="Century Gothic"/>
          <w:b/>
          <w:color w:val="000000"/>
          <w:sz w:val="20"/>
          <w:szCs w:val="20"/>
        </w:rPr>
        <w:t>6</w:t>
      </w:r>
      <w:r>
        <w:rPr>
          <w:rFonts w:ascii="Century Gothic" w:hAnsi="Century Gothic"/>
          <w:b/>
          <w:color w:val="000000"/>
          <w:sz w:val="20"/>
          <w:szCs w:val="20"/>
        </w:rPr>
        <w:t>/</w:t>
      </w:r>
      <w:r w:rsidR="00C67F35">
        <w:rPr>
          <w:rFonts w:ascii="Century Gothic" w:hAnsi="Century Gothic"/>
          <w:b/>
          <w:color w:val="000000"/>
          <w:sz w:val="20"/>
          <w:szCs w:val="20"/>
        </w:rPr>
        <w:t>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 w:rsidRPr="00C67F35">
        <w:rPr>
          <w:rFonts w:ascii="Century Gothic" w:hAnsi="Century Gothic"/>
          <w:b/>
          <w:color w:val="000000"/>
          <w:sz w:val="20"/>
          <w:szCs w:val="20"/>
        </w:rPr>
        <w:t>„</w:t>
      </w:r>
      <w:r w:rsidR="00C67F35" w:rsidRPr="00C67F35">
        <w:rPr>
          <w:rFonts w:ascii="Century Gothic" w:hAnsi="Century Gothic"/>
          <w:b/>
          <w:color w:val="000000"/>
          <w:sz w:val="20"/>
          <w:szCs w:val="20"/>
        </w:rPr>
        <w:t>Projekt „</w:t>
      </w:r>
      <w:proofErr w:type="spellStart"/>
      <w:r w:rsidR="00C67F35" w:rsidRPr="00C67F35">
        <w:rPr>
          <w:rFonts w:ascii="Century Gothic" w:hAnsi="Century Gothic"/>
          <w:b/>
          <w:color w:val="000000"/>
          <w:sz w:val="20"/>
          <w:szCs w:val="20"/>
        </w:rPr>
        <w:t>Międzypowiatowa</w:t>
      </w:r>
      <w:proofErr w:type="spellEnd"/>
      <w:r w:rsidR="00C67F35" w:rsidRPr="00C67F35">
        <w:rPr>
          <w:rFonts w:ascii="Century Gothic" w:hAnsi="Century Gothic"/>
          <w:b/>
          <w:color w:val="000000"/>
          <w:sz w:val="20"/>
          <w:szCs w:val="20"/>
        </w:rPr>
        <w:t xml:space="preserve"> droga</w:t>
      </w:r>
      <w:r w:rsidR="00EC1C92">
        <w:rPr>
          <w:rFonts w:ascii="Century Gothic" w:hAnsi="Century Gothic"/>
          <w:b/>
          <w:color w:val="000000"/>
          <w:sz w:val="20"/>
          <w:szCs w:val="20"/>
        </w:rPr>
        <w:t xml:space="preserve"> </w:t>
      </w:r>
      <w:r w:rsidR="00C67F35" w:rsidRPr="00C67F35">
        <w:rPr>
          <w:rFonts w:ascii="Century Gothic" w:hAnsi="Century Gothic"/>
          <w:b/>
          <w:color w:val="000000"/>
          <w:sz w:val="20"/>
          <w:szCs w:val="20"/>
        </w:rPr>
        <w:t>do edukacyjnego sukcesu szkół zawodowych powiatów dzierżoniowskiego, kłodzkiego i świdnickiego”</w:t>
      </w:r>
    </w:p>
    <w:p w:rsidR="009C02E1" w:rsidRPr="00EA40B9" w:rsidRDefault="009C02E1" w:rsidP="00EC1C92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>w</w:t>
      </w:r>
      <w:r w:rsidR="006C59D7">
        <w:rPr>
          <w:rFonts w:ascii="Century Gothic" w:hAnsi="Century Gothic"/>
          <w:color w:val="000000"/>
          <w:sz w:val="20"/>
          <w:szCs w:val="20"/>
        </w:rPr>
        <w:t> </w:t>
      </w:r>
      <w:r>
        <w:rPr>
          <w:rFonts w:ascii="Century Gothic" w:hAnsi="Century Gothic"/>
          <w:color w:val="000000"/>
          <w:sz w:val="20"/>
          <w:szCs w:val="20"/>
        </w:rPr>
        <w:t xml:space="preserve">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9C02E1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</w:p>
    <w:p w:rsidR="009C02E1" w:rsidRPr="0026264F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  <w:r w:rsidRPr="0026264F">
        <w:rPr>
          <w:rFonts w:ascii="Century Gothic" w:hAnsi="Century Gothic"/>
          <w:b/>
          <w:sz w:val="20"/>
          <w:szCs w:val="20"/>
        </w:rPr>
        <w:t>SZCZEGÓŁOWY OPIS PRZEDMIOTU ZAMÓWIENIA:</w:t>
      </w:r>
    </w:p>
    <w:p w:rsidR="009C02E1" w:rsidRDefault="009C02E1" w:rsidP="009C02E1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:rsidR="00FF0C0F" w:rsidRDefault="009C02E1" w:rsidP="009C02E1">
      <w:pPr>
        <w:pStyle w:val="Textbody"/>
        <w:jc w:val="both"/>
        <w:rPr>
          <w:rFonts w:ascii="Century Gothic" w:hAnsi="Century Gothic"/>
          <w:i/>
          <w:sz w:val="20"/>
          <w:szCs w:val="20"/>
        </w:rPr>
      </w:pPr>
      <w:r w:rsidRPr="00E807F3">
        <w:rPr>
          <w:rFonts w:ascii="Century Gothic" w:hAnsi="Century Gothic"/>
          <w:i/>
          <w:sz w:val="20"/>
          <w:szCs w:val="20"/>
        </w:rPr>
        <w:t>Wszystkie nazwy własne i marki handlowe urządzeń i wyposażenia zawarte w opisie przedmiotu zamówienia, zostały użyte w celu sprecyzowania oczekiwań jakościowych i technologicznych Zamawiającego. Zamawiający dopuszcza rozwiązania równoważne. Jako rozwiązanie równoważne należy rozumieć zastosowanie innego niż opisane nazwą urządzenie lub elementu wyposażenia z zachowaniem takich samych parametrów technicznych, jakościowych, użytkowych i funkcjonalnych. Równoważne produkty i urządzenia muszą być dopuszczone do obrotu i stosowania z obowiązującym prawem. Wykonawca zobowiązany jest przedstawić na wezwanie zamawiającego szczegółową specyfikację, z której w sposób nie budzący żadnej wątpliwości Zamawiającego winno wynikać, iż zastosowany asortyment jest o takich samych lub lepszych parametrach technicznych, jakościowych, funkcjonalnych w odniesieniu do asortymentu określonego przez Zamawiającego w opisie przedmiotu zamówienia. Zamawiający informuje, iż w razie gdy w opisie przedmiotu zamówienia znajdują się znaki towarowe, za ofertę równoważną uznaje się ofertę spełniającą parametry indywidualnie wskazanego asortymentu określone przez jego producenta.</w:t>
      </w:r>
    </w:p>
    <w:p w:rsidR="00C67F35" w:rsidRDefault="00C67F35" w:rsidP="00C67F35">
      <w:pPr>
        <w:pStyle w:val="Textbody"/>
        <w:spacing w:after="0"/>
        <w:rPr>
          <w:rFonts w:ascii="Century Gothic" w:hAnsi="Century Gothic"/>
          <w:i/>
          <w:sz w:val="20"/>
          <w:szCs w:val="20"/>
        </w:rPr>
      </w:pPr>
    </w:p>
    <w:p w:rsidR="00C67F35" w:rsidRDefault="00896506" w:rsidP="00905346">
      <w:pPr>
        <w:pStyle w:val="Textbody"/>
        <w:numPr>
          <w:ilvl w:val="0"/>
          <w:numId w:val="20"/>
        </w:numPr>
        <w:spacing w:after="0"/>
        <w:rPr>
          <w:rFonts w:ascii="Century Gothic" w:hAnsi="Century Gothic"/>
          <w:b/>
          <w:bCs/>
          <w:sz w:val="20"/>
          <w:szCs w:val="20"/>
        </w:rPr>
      </w:pPr>
      <w:hyperlink r:id="rId8" w:history="1">
        <w:r w:rsidR="00905346" w:rsidRPr="00905346">
          <w:rPr>
            <w:rFonts w:ascii="Century Gothic" w:hAnsi="Century Gothic"/>
            <w:b/>
            <w:bCs/>
            <w:sz w:val="20"/>
            <w:szCs w:val="20"/>
          </w:rPr>
          <w:t>Zespół Szkół im. Jędrzeja Śniadeckiego</w:t>
        </w:r>
      </w:hyperlink>
      <w:r w:rsidR="00905346">
        <w:rPr>
          <w:rFonts w:ascii="Century Gothic" w:hAnsi="Century Gothic"/>
          <w:b/>
          <w:bCs/>
          <w:sz w:val="20"/>
          <w:szCs w:val="20"/>
        </w:rPr>
        <w:t xml:space="preserve">, ul. </w:t>
      </w:r>
      <w:hyperlink r:id="rId9" w:history="1">
        <w:r w:rsidR="00905346" w:rsidRPr="00905346">
          <w:rPr>
            <w:rFonts w:ascii="Century Gothic" w:hAnsi="Century Gothic"/>
            <w:b/>
            <w:bCs/>
            <w:sz w:val="20"/>
            <w:szCs w:val="20"/>
          </w:rPr>
          <w:t>Zamkowa 10, 58-130 Żarów</w:t>
        </w:r>
      </w:hyperlink>
    </w:p>
    <w:p w:rsidR="00905346" w:rsidRPr="00E911B9" w:rsidRDefault="00905346" w:rsidP="00905346">
      <w:pPr>
        <w:pStyle w:val="Textbody"/>
        <w:spacing w:after="0"/>
        <w:rPr>
          <w:rFonts w:ascii="Century Gothic" w:hAnsi="Century Gothic"/>
          <w:b/>
          <w:bCs/>
          <w:sz w:val="20"/>
          <w:szCs w:val="20"/>
        </w:rPr>
      </w:pPr>
    </w:p>
    <w:p w:rsidR="003E259B" w:rsidRPr="00E911B9" w:rsidRDefault="00905346" w:rsidP="009913C1">
      <w:pPr>
        <w:pStyle w:val="Akapitzlist"/>
        <w:numPr>
          <w:ilvl w:val="0"/>
          <w:numId w:val="13"/>
        </w:numPr>
        <w:rPr>
          <w:rFonts w:ascii="Century Gothic" w:hAnsi="Century Gothic"/>
          <w:b/>
          <w:sz w:val="20"/>
          <w:szCs w:val="20"/>
        </w:rPr>
      </w:pPr>
      <w:r w:rsidRPr="00E911B9">
        <w:rPr>
          <w:rFonts w:ascii="Century Gothic" w:hAnsi="Century Gothic"/>
          <w:b/>
          <w:sz w:val="20"/>
          <w:szCs w:val="20"/>
        </w:rPr>
        <w:t>Symulator</w:t>
      </w:r>
      <w:r w:rsidR="00E945DA" w:rsidRPr="00E911B9">
        <w:rPr>
          <w:rFonts w:ascii="Century Gothic" w:hAnsi="Century Gothic"/>
          <w:b/>
          <w:sz w:val="20"/>
          <w:szCs w:val="20"/>
        </w:rPr>
        <w:t xml:space="preserve">y wielostanowiskowe </w:t>
      </w:r>
      <w:r w:rsidRPr="00E911B9">
        <w:rPr>
          <w:rFonts w:ascii="Century Gothic" w:hAnsi="Century Gothic"/>
          <w:b/>
          <w:sz w:val="20"/>
          <w:szCs w:val="20"/>
        </w:rPr>
        <w:t>pracy dyżurnego ruchu</w:t>
      </w:r>
      <w:r w:rsidR="00E932E3" w:rsidRPr="00E911B9">
        <w:rPr>
          <w:rFonts w:ascii="Century Gothic" w:hAnsi="Century Gothic"/>
          <w:b/>
          <w:sz w:val="20"/>
          <w:szCs w:val="20"/>
        </w:rPr>
        <w:t xml:space="preserve"> kolejowego</w:t>
      </w:r>
      <w:r w:rsidRPr="00E911B9">
        <w:rPr>
          <w:rFonts w:ascii="Century Gothic" w:hAnsi="Century Gothic"/>
          <w:b/>
          <w:sz w:val="20"/>
          <w:szCs w:val="20"/>
        </w:rPr>
        <w:t>, dróżnika, maszynisty</w:t>
      </w:r>
      <w:r w:rsidR="00E932E3" w:rsidRPr="00E911B9">
        <w:rPr>
          <w:rFonts w:ascii="Century Gothic" w:hAnsi="Century Gothic"/>
          <w:b/>
          <w:sz w:val="20"/>
          <w:szCs w:val="20"/>
        </w:rPr>
        <w:t xml:space="preserve">, symulator czynności magazynowych, kolei </w:t>
      </w:r>
      <w:r w:rsidR="00D04761" w:rsidRPr="00E911B9">
        <w:rPr>
          <w:rFonts w:ascii="Century Gothic" w:hAnsi="Century Gothic"/>
          <w:b/>
          <w:sz w:val="20"/>
          <w:szCs w:val="20"/>
        </w:rPr>
        <w:t>- 25 licencji/dostępów pozwalających na pracę w jednym czasie na 25 stanowiskach komputerowych</w:t>
      </w:r>
      <w:r w:rsidR="00413092" w:rsidRPr="00E911B9">
        <w:rPr>
          <w:rFonts w:ascii="Century Gothic" w:hAnsi="Century Gothic"/>
          <w:b/>
          <w:sz w:val="20"/>
          <w:szCs w:val="20"/>
        </w:rPr>
        <w:t xml:space="preserve"> w </w:t>
      </w:r>
      <w:proofErr w:type="spellStart"/>
      <w:r w:rsidR="00413092" w:rsidRPr="00E911B9">
        <w:rPr>
          <w:rFonts w:ascii="Century Gothic" w:hAnsi="Century Gothic"/>
          <w:b/>
          <w:sz w:val="20"/>
          <w:szCs w:val="20"/>
        </w:rPr>
        <w:t>j.polskim</w:t>
      </w:r>
      <w:proofErr w:type="spellEnd"/>
      <w:r w:rsidR="00413092" w:rsidRPr="00E911B9">
        <w:rPr>
          <w:rFonts w:ascii="Century Gothic" w:hAnsi="Century Gothic"/>
          <w:b/>
          <w:sz w:val="20"/>
          <w:szCs w:val="20"/>
        </w:rPr>
        <w:t>:</w:t>
      </w:r>
    </w:p>
    <w:p w:rsidR="003E259B" w:rsidRPr="00622C0A" w:rsidRDefault="003E259B" w:rsidP="003E259B">
      <w:pPr>
        <w:pStyle w:val="Akapitzlist"/>
        <w:jc w:val="both"/>
        <w:rPr>
          <w:rFonts w:ascii="Century Gothic" w:hAnsi="Century Gothic" w:cs="NimbusSanL-Regu"/>
          <w:b/>
          <w:sz w:val="20"/>
          <w:szCs w:val="20"/>
          <w:u w:val="single"/>
        </w:rPr>
      </w:pPr>
    </w:p>
    <w:p w:rsidR="003E259B" w:rsidRPr="00622C0A" w:rsidRDefault="003E259B" w:rsidP="003E259B">
      <w:pPr>
        <w:pStyle w:val="Akapitzlist"/>
        <w:jc w:val="both"/>
        <w:rPr>
          <w:rFonts w:ascii="Century Gothic" w:hAnsi="Century Gothic" w:cs="NimbusSanL-Regu"/>
          <w:b/>
          <w:sz w:val="20"/>
          <w:szCs w:val="20"/>
          <w:u w:val="single"/>
        </w:rPr>
      </w:pPr>
      <w:r w:rsidRPr="00622C0A">
        <w:rPr>
          <w:rFonts w:ascii="Century Gothic" w:hAnsi="Century Gothic" w:cs="NimbusSanL-Regu"/>
          <w:b/>
          <w:sz w:val="20"/>
          <w:szCs w:val="20"/>
          <w:u w:val="single"/>
        </w:rPr>
        <w:t>WYMAGANIA ODNOŚNIE SYMULATORÓW:</w:t>
      </w:r>
    </w:p>
    <w:p w:rsidR="003E259B" w:rsidRDefault="003E259B" w:rsidP="00E9273F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 xml:space="preserve">Symulator powinien oferować realistyczne odwzorowanie procesów </w:t>
      </w:r>
      <w:r w:rsidR="007044F7">
        <w:rPr>
          <w:rFonts w:ascii="Century Gothic" w:hAnsi="Century Gothic"/>
          <w:sz w:val="20"/>
          <w:szCs w:val="20"/>
        </w:rPr>
        <w:t>kolejowych</w:t>
      </w:r>
      <w:r w:rsidRPr="00652FAF">
        <w:rPr>
          <w:rFonts w:ascii="Century Gothic" w:hAnsi="Century Gothic"/>
          <w:sz w:val="20"/>
          <w:szCs w:val="20"/>
        </w:rPr>
        <w:t xml:space="preserve"> w następujących obszarach</w:t>
      </w:r>
      <w:r w:rsidR="007044F7">
        <w:rPr>
          <w:rFonts w:ascii="Century Gothic" w:hAnsi="Century Gothic"/>
          <w:sz w:val="20"/>
          <w:szCs w:val="20"/>
        </w:rPr>
        <w:t xml:space="preserve"> m.in.</w:t>
      </w:r>
      <w:r w:rsidRPr="00652FAF">
        <w:rPr>
          <w:rFonts w:ascii="Century Gothic" w:hAnsi="Century Gothic"/>
          <w:sz w:val="20"/>
          <w:szCs w:val="20"/>
        </w:rPr>
        <w:t xml:space="preserve">: obsługa </w:t>
      </w:r>
      <w:r w:rsidR="007044F7">
        <w:rPr>
          <w:rFonts w:ascii="Century Gothic" w:hAnsi="Century Gothic"/>
          <w:sz w:val="20"/>
          <w:szCs w:val="20"/>
        </w:rPr>
        <w:t>pociągu, przygotowanie drogi przebiegu, komunikacja radiowa, manewry,</w:t>
      </w:r>
      <w:r w:rsidR="0084127F">
        <w:rPr>
          <w:rFonts w:ascii="Century Gothic" w:hAnsi="Century Gothic"/>
          <w:sz w:val="20"/>
          <w:szCs w:val="20"/>
        </w:rPr>
        <w:t xml:space="preserve"> zarządzenie taborem,</w:t>
      </w:r>
      <w:r w:rsidR="00E9273F">
        <w:rPr>
          <w:rFonts w:ascii="Century Gothic" w:hAnsi="Century Gothic"/>
          <w:sz w:val="20"/>
          <w:szCs w:val="20"/>
        </w:rPr>
        <w:t xml:space="preserve"> obsługa urządzeń bezpieczeństwa, zarządzanie awariami,</w:t>
      </w:r>
      <w:r w:rsidR="007044F7">
        <w:rPr>
          <w:rFonts w:ascii="Century Gothic" w:hAnsi="Century Gothic"/>
          <w:sz w:val="20"/>
          <w:szCs w:val="20"/>
        </w:rPr>
        <w:t xml:space="preserve"> prowadzenie dokumentacji ruchu.</w:t>
      </w:r>
    </w:p>
    <w:p w:rsidR="00E1752D" w:rsidRPr="00E1752D" w:rsidRDefault="00E1752D" w:rsidP="00E9273F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E1752D">
        <w:rPr>
          <w:rFonts w:ascii="Century Gothic" w:hAnsi="Century Gothic"/>
          <w:sz w:val="20"/>
          <w:szCs w:val="20"/>
        </w:rPr>
        <w:t>Obsługa kolejowego parku maszyn (np. elektryczne zespoły trakcyjne, lokomotywy elektryczne, spalinowe i manewrowe, składy pasażerskie i towarowe, składy historyczne).</w:t>
      </w:r>
    </w:p>
    <w:p w:rsidR="003E259B" w:rsidRPr="00E1752D" w:rsidRDefault="00E1752D" w:rsidP="003E259B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E1752D">
        <w:rPr>
          <w:rFonts w:ascii="Century Gothic" w:hAnsi="Century Gothic"/>
          <w:sz w:val="20"/>
          <w:szCs w:val="20"/>
        </w:rPr>
        <w:t>Zarządzanie ruchem kolejowym w obszarze operacyjno-technicznym</w:t>
      </w:r>
      <w:r w:rsidR="003E259B" w:rsidRPr="00E1752D">
        <w:rPr>
          <w:rFonts w:ascii="Century Gothic" w:hAnsi="Century Gothic"/>
          <w:sz w:val="20"/>
          <w:szCs w:val="20"/>
        </w:rPr>
        <w:t xml:space="preserve">: </w:t>
      </w:r>
      <w:r w:rsidR="00AB1FEB">
        <w:rPr>
          <w:rFonts w:ascii="Century Gothic" w:hAnsi="Century Gothic"/>
          <w:sz w:val="20"/>
          <w:szCs w:val="20"/>
        </w:rPr>
        <w:t>obsługa startowa, eksploatacyjna, manewrowa, logistyczna.</w:t>
      </w:r>
    </w:p>
    <w:p w:rsidR="003E259B" w:rsidRPr="00D72752" w:rsidRDefault="003E259B" w:rsidP="003E259B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72752">
        <w:rPr>
          <w:rFonts w:ascii="Century Gothic" w:hAnsi="Century Gothic"/>
          <w:sz w:val="20"/>
          <w:szCs w:val="20"/>
        </w:rPr>
        <w:t>Obsługa ruchu</w:t>
      </w:r>
      <w:r w:rsidR="00E9273F" w:rsidRPr="00D72752">
        <w:rPr>
          <w:rFonts w:ascii="Century Gothic" w:hAnsi="Century Gothic"/>
          <w:sz w:val="20"/>
          <w:szCs w:val="20"/>
        </w:rPr>
        <w:t xml:space="preserve"> kolejowego</w:t>
      </w:r>
      <w:r w:rsidRPr="00D72752">
        <w:rPr>
          <w:rFonts w:ascii="Century Gothic" w:hAnsi="Century Gothic"/>
          <w:sz w:val="20"/>
          <w:szCs w:val="20"/>
        </w:rPr>
        <w:t xml:space="preserve"> w </w:t>
      </w:r>
      <w:r w:rsidR="00D72752" w:rsidRPr="00D72752">
        <w:rPr>
          <w:rFonts w:ascii="Century Gothic" w:hAnsi="Century Gothic"/>
          <w:sz w:val="20"/>
          <w:szCs w:val="20"/>
        </w:rPr>
        <w:t xml:space="preserve">różnych porach dnia i </w:t>
      </w:r>
      <w:r w:rsidRPr="00D72752">
        <w:rPr>
          <w:rFonts w:ascii="Century Gothic" w:hAnsi="Century Gothic"/>
          <w:sz w:val="20"/>
          <w:szCs w:val="20"/>
        </w:rPr>
        <w:t xml:space="preserve">różnych warunkach atmosferycznych (np. ograniczona widoczność, </w:t>
      </w:r>
      <w:r w:rsidR="00D72752">
        <w:rPr>
          <w:rFonts w:ascii="Century Gothic" w:hAnsi="Century Gothic"/>
          <w:sz w:val="20"/>
          <w:szCs w:val="20"/>
        </w:rPr>
        <w:t xml:space="preserve"> burza, </w:t>
      </w:r>
      <w:r w:rsidR="00E9273F" w:rsidRPr="00D72752">
        <w:rPr>
          <w:rFonts w:ascii="Century Gothic" w:hAnsi="Century Gothic"/>
          <w:sz w:val="20"/>
          <w:szCs w:val="20"/>
        </w:rPr>
        <w:t>mgła</w:t>
      </w:r>
      <w:r w:rsidRPr="00D72752">
        <w:rPr>
          <w:rFonts w:ascii="Century Gothic" w:hAnsi="Century Gothic"/>
          <w:sz w:val="20"/>
          <w:szCs w:val="20"/>
        </w:rPr>
        <w:t>, opady</w:t>
      </w:r>
      <w:r w:rsidR="00D72752">
        <w:rPr>
          <w:rFonts w:ascii="Century Gothic" w:hAnsi="Century Gothic"/>
          <w:sz w:val="20"/>
          <w:szCs w:val="20"/>
        </w:rPr>
        <w:t xml:space="preserve"> deszczu, śniegu</w:t>
      </w:r>
      <w:r w:rsidR="00E9273F" w:rsidRPr="00D72752">
        <w:rPr>
          <w:rFonts w:ascii="Century Gothic" w:hAnsi="Century Gothic"/>
          <w:sz w:val="20"/>
          <w:szCs w:val="20"/>
        </w:rPr>
        <w:t>, mróz</w:t>
      </w:r>
      <w:r w:rsidRPr="00D72752">
        <w:rPr>
          <w:rFonts w:ascii="Century Gothic" w:hAnsi="Century Gothic"/>
          <w:sz w:val="20"/>
          <w:szCs w:val="20"/>
        </w:rPr>
        <w:t xml:space="preserve">) </w:t>
      </w:r>
      <w:r w:rsidR="00D72752">
        <w:rPr>
          <w:rFonts w:ascii="Century Gothic" w:hAnsi="Century Gothic"/>
          <w:sz w:val="20"/>
          <w:szCs w:val="20"/>
        </w:rPr>
        <w:t xml:space="preserve">na podstawie </w:t>
      </w:r>
      <w:r w:rsidR="00D72752" w:rsidRPr="00232845">
        <w:rPr>
          <w:rFonts w:ascii="Century Gothic" w:hAnsi="Century Gothic"/>
          <w:sz w:val="20"/>
          <w:szCs w:val="20"/>
        </w:rPr>
        <w:t>rzeczywistych informacji z systemu wykorzystywanego w meteorologii</w:t>
      </w:r>
      <w:r w:rsidR="00D43307">
        <w:rPr>
          <w:rFonts w:ascii="Century Gothic" w:hAnsi="Century Gothic"/>
          <w:sz w:val="20"/>
          <w:szCs w:val="20"/>
        </w:rPr>
        <w:t xml:space="preserve"> lub własnych ustawień.</w:t>
      </w:r>
    </w:p>
    <w:p w:rsidR="003E259B" w:rsidRDefault="003E259B" w:rsidP="003E259B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 xml:space="preserve">Możliwość wyboru trybu symulacji, m.in.: </w:t>
      </w:r>
    </w:p>
    <w:p w:rsidR="003E259B" w:rsidRDefault="003E259B" w:rsidP="00E9273F">
      <w:pPr>
        <w:pStyle w:val="NormalnyWeb"/>
        <w:ind w:left="108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</w:t>
      </w:r>
      <w:r w:rsidR="004E793D">
        <w:rPr>
          <w:rFonts w:ascii="Century Gothic" w:hAnsi="Century Gothic"/>
          <w:sz w:val="20"/>
          <w:szCs w:val="20"/>
        </w:rPr>
        <w:t xml:space="preserve">tryb „wieloosobowy„ – możliwość obsługi symulacji </w:t>
      </w:r>
      <w:r w:rsidR="00B331FF">
        <w:rPr>
          <w:rFonts w:ascii="Century Gothic" w:hAnsi="Century Gothic"/>
          <w:sz w:val="20"/>
          <w:szCs w:val="20"/>
        </w:rPr>
        <w:t>w</w:t>
      </w:r>
      <w:r w:rsidR="002E04DB">
        <w:rPr>
          <w:rFonts w:ascii="Century Gothic" w:hAnsi="Century Gothic"/>
          <w:sz w:val="20"/>
          <w:szCs w:val="20"/>
        </w:rPr>
        <w:t xml:space="preserve"> roli m.in.: </w:t>
      </w:r>
      <w:r w:rsidR="00B331FF">
        <w:rPr>
          <w:rFonts w:ascii="Century Gothic" w:hAnsi="Century Gothic"/>
          <w:sz w:val="20"/>
          <w:szCs w:val="20"/>
        </w:rPr>
        <w:t>maszynisty</w:t>
      </w:r>
      <w:r w:rsidR="002E04DB">
        <w:rPr>
          <w:rFonts w:ascii="Century Gothic" w:hAnsi="Century Gothic"/>
          <w:sz w:val="20"/>
          <w:szCs w:val="20"/>
        </w:rPr>
        <w:t xml:space="preserve"> (prowadzenie pociągów po trasie z koniecznością dostosowania się do sygnałów na semaforach i poleceń wydawanych przez radio); dyżurnego ruchu (zarządzanie stacją, posterunkiem, układanie dróg przebiegu, obsługa pulpitów, komunikacja przez radio); we współpracy np. maszynista – dyżurny.</w:t>
      </w:r>
    </w:p>
    <w:p w:rsidR="00C67F35" w:rsidRDefault="002E04DB" w:rsidP="00D43307">
      <w:pPr>
        <w:ind w:left="108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tryb scenariuszy </w:t>
      </w:r>
      <w:r w:rsidR="0084127F">
        <w:rPr>
          <w:rFonts w:ascii="Century Gothic" w:hAnsi="Century Gothic"/>
          <w:sz w:val="20"/>
          <w:szCs w:val="20"/>
        </w:rPr>
        <w:t>–</w:t>
      </w:r>
      <w:r w:rsidR="00A66D08">
        <w:rPr>
          <w:rFonts w:ascii="Century Gothic" w:hAnsi="Century Gothic"/>
          <w:sz w:val="20"/>
          <w:szCs w:val="20"/>
        </w:rPr>
        <w:t xml:space="preserve"> </w:t>
      </w:r>
      <w:r w:rsidR="0084127F" w:rsidRPr="00652FAF">
        <w:rPr>
          <w:rFonts w:ascii="Century Gothic" w:hAnsi="Century Gothic"/>
          <w:sz w:val="20"/>
          <w:szCs w:val="20"/>
        </w:rPr>
        <w:t>dotyczące konkretnych</w:t>
      </w:r>
      <w:r w:rsidR="0084127F">
        <w:rPr>
          <w:rFonts w:ascii="Century Gothic" w:hAnsi="Century Gothic"/>
          <w:sz w:val="20"/>
          <w:szCs w:val="20"/>
        </w:rPr>
        <w:t xml:space="preserve"> zadań, misji o różnym stopniu trudności (np. kierowanie pociągiem ekspresowym, towarowym lub manewry).</w:t>
      </w:r>
    </w:p>
    <w:p w:rsidR="0084127F" w:rsidRDefault="0084127F" w:rsidP="00D43307">
      <w:pPr>
        <w:ind w:left="108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 xml:space="preserve">- tryb swobodny </w:t>
      </w:r>
      <w:r w:rsidR="003A4982">
        <w:rPr>
          <w:rFonts w:ascii="Century Gothic" w:hAnsi="Century Gothic"/>
          <w:sz w:val="20"/>
          <w:szCs w:val="20"/>
        </w:rPr>
        <w:t>–</w:t>
      </w:r>
      <w:r>
        <w:rPr>
          <w:rFonts w:ascii="Century Gothic" w:hAnsi="Century Gothic"/>
          <w:sz w:val="20"/>
          <w:szCs w:val="20"/>
        </w:rPr>
        <w:t xml:space="preserve"> </w:t>
      </w:r>
      <w:r w:rsidR="003A4982">
        <w:rPr>
          <w:rFonts w:ascii="Century Gothic" w:hAnsi="Century Gothic"/>
          <w:sz w:val="20"/>
          <w:szCs w:val="20"/>
        </w:rPr>
        <w:t>symulacja swobodna, bez rozkładu jazdy i poleceń od odpowiedzialnych za prowadzenie operacji ruchu.</w:t>
      </w:r>
    </w:p>
    <w:p w:rsidR="00FF1B60" w:rsidRDefault="00FF1B60" w:rsidP="00D43307">
      <w:pPr>
        <w:ind w:left="1056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-tryb nauki – zawierający zestaw lekcji interaktywnych dotyczących. m.in.</w:t>
      </w:r>
      <w:r w:rsidR="00E9273F">
        <w:rPr>
          <w:rFonts w:ascii="Century Gothic" w:hAnsi="Century Gothic"/>
          <w:sz w:val="20"/>
          <w:szCs w:val="20"/>
        </w:rPr>
        <w:t xml:space="preserve"> przepis</w:t>
      </w:r>
      <w:r w:rsidR="00D43307">
        <w:rPr>
          <w:rFonts w:ascii="Century Gothic" w:hAnsi="Century Gothic"/>
          <w:sz w:val="20"/>
          <w:szCs w:val="20"/>
        </w:rPr>
        <w:t>ów</w:t>
      </w:r>
      <w:r w:rsidR="00E9273F">
        <w:rPr>
          <w:rFonts w:ascii="Century Gothic" w:hAnsi="Century Gothic"/>
          <w:sz w:val="20"/>
          <w:szCs w:val="20"/>
        </w:rPr>
        <w:t xml:space="preserve"> kolejow</w:t>
      </w:r>
      <w:r w:rsidR="00D43307">
        <w:rPr>
          <w:rFonts w:ascii="Century Gothic" w:hAnsi="Century Gothic"/>
          <w:sz w:val="20"/>
          <w:szCs w:val="20"/>
        </w:rPr>
        <w:t>ych</w:t>
      </w:r>
      <w:r w:rsidR="00E9273F">
        <w:rPr>
          <w:rFonts w:ascii="Century Gothic" w:hAnsi="Century Gothic"/>
          <w:sz w:val="20"/>
          <w:szCs w:val="20"/>
        </w:rPr>
        <w:t>, obsłu</w:t>
      </w:r>
      <w:bookmarkStart w:id="0" w:name="_GoBack"/>
      <w:bookmarkEnd w:id="0"/>
      <w:r w:rsidR="00E9273F">
        <w:rPr>
          <w:rFonts w:ascii="Century Gothic" w:hAnsi="Century Gothic"/>
          <w:sz w:val="20"/>
          <w:szCs w:val="20"/>
        </w:rPr>
        <w:t>gi konkretnych typów pojazdów, obsługi poszczególnych rodzajów pulpitów.</w:t>
      </w:r>
    </w:p>
    <w:p w:rsidR="00C67F35" w:rsidRPr="00E911B9" w:rsidRDefault="00C67F35" w:rsidP="00C67F35">
      <w:pPr>
        <w:rPr>
          <w:rFonts w:ascii="Century Gothic" w:hAnsi="Century Gothic"/>
          <w:b/>
          <w:sz w:val="20"/>
          <w:szCs w:val="20"/>
        </w:rPr>
      </w:pPr>
    </w:p>
    <w:p w:rsidR="00D04761" w:rsidRPr="00E911B9" w:rsidRDefault="00D04761" w:rsidP="00D04761">
      <w:pPr>
        <w:pStyle w:val="Akapitzlist"/>
        <w:numPr>
          <w:ilvl w:val="0"/>
          <w:numId w:val="13"/>
        </w:numPr>
        <w:rPr>
          <w:rFonts w:ascii="Century Gothic" w:hAnsi="Century Gothic"/>
          <w:b/>
          <w:sz w:val="20"/>
          <w:szCs w:val="20"/>
        </w:rPr>
      </w:pPr>
      <w:r w:rsidRPr="00E911B9">
        <w:rPr>
          <w:rFonts w:ascii="Century Gothic" w:hAnsi="Century Gothic"/>
          <w:b/>
          <w:sz w:val="20"/>
          <w:szCs w:val="20"/>
        </w:rPr>
        <w:t>Symulatory wielostanowiskowe naziemnej obsługi lotniska,</w:t>
      </w:r>
      <w:r w:rsidRPr="00E911B9">
        <w:rPr>
          <w:rFonts w:ascii="Arial" w:hAnsi="Arial" w:cs="Arial"/>
          <w:b/>
          <w:color w:val="333333"/>
          <w:shd w:val="clear" w:color="auto" w:fill="FFFFFF"/>
        </w:rPr>
        <w:t xml:space="preserve"> </w:t>
      </w:r>
      <w:r w:rsidRPr="00E911B9">
        <w:rPr>
          <w:rFonts w:ascii="Century Gothic" w:hAnsi="Century Gothic"/>
          <w:b/>
          <w:sz w:val="20"/>
          <w:szCs w:val="20"/>
        </w:rPr>
        <w:t>pracy dyżurnego ruchu lotniczego – 25 licencji/dostępów pozwalających na pracę w jednym czasie na 25 stanowiskach komputerowych</w:t>
      </w:r>
    </w:p>
    <w:p w:rsidR="00D04761" w:rsidRPr="002C7EA0" w:rsidRDefault="00413092" w:rsidP="002C7EA0">
      <w:pPr>
        <w:pStyle w:val="Akapitzlist"/>
        <w:rPr>
          <w:rFonts w:ascii="Century Gothic" w:hAnsi="Century Gothic"/>
          <w:b/>
          <w:sz w:val="20"/>
          <w:szCs w:val="20"/>
        </w:rPr>
      </w:pPr>
      <w:r w:rsidRPr="00E911B9">
        <w:rPr>
          <w:rFonts w:ascii="Century Gothic" w:hAnsi="Century Gothic"/>
          <w:b/>
          <w:sz w:val="20"/>
          <w:szCs w:val="20"/>
        </w:rPr>
        <w:t xml:space="preserve">w </w:t>
      </w:r>
      <w:proofErr w:type="spellStart"/>
      <w:r w:rsidRPr="00E911B9">
        <w:rPr>
          <w:rFonts w:ascii="Century Gothic" w:hAnsi="Century Gothic"/>
          <w:b/>
          <w:sz w:val="20"/>
          <w:szCs w:val="20"/>
        </w:rPr>
        <w:t>j.polskim</w:t>
      </w:r>
      <w:proofErr w:type="spellEnd"/>
      <w:r w:rsidRPr="00E911B9">
        <w:rPr>
          <w:rFonts w:ascii="Century Gothic" w:hAnsi="Century Gothic"/>
          <w:b/>
          <w:sz w:val="20"/>
          <w:szCs w:val="20"/>
        </w:rPr>
        <w:t>:</w:t>
      </w:r>
    </w:p>
    <w:p w:rsidR="00D04761" w:rsidRPr="00622C0A" w:rsidRDefault="00D04761" w:rsidP="00652FAF">
      <w:pPr>
        <w:ind w:firstLine="708"/>
        <w:jc w:val="both"/>
        <w:rPr>
          <w:rFonts w:ascii="Century Gothic" w:hAnsi="Century Gothic" w:cs="NimbusSanL-Regu"/>
          <w:b/>
          <w:sz w:val="20"/>
          <w:szCs w:val="20"/>
          <w:u w:val="single"/>
        </w:rPr>
      </w:pPr>
      <w:r w:rsidRPr="00622C0A">
        <w:rPr>
          <w:rFonts w:ascii="Century Gothic" w:hAnsi="Century Gothic" w:cs="NimbusSanL-Regu"/>
          <w:b/>
          <w:sz w:val="20"/>
          <w:szCs w:val="20"/>
          <w:u w:val="single"/>
        </w:rPr>
        <w:t>WYMAGANIA ODNOŚNIE SYMULATORÓW:</w:t>
      </w:r>
    </w:p>
    <w:p w:rsidR="002A6C94" w:rsidRPr="00652FAF" w:rsidRDefault="002A6C94" w:rsidP="00232845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>Symulator powinien oferować realistyczne odwzorowanie procesów l</w:t>
      </w:r>
      <w:r w:rsidR="003A04F1" w:rsidRPr="00652FAF">
        <w:rPr>
          <w:rFonts w:ascii="Century Gothic" w:hAnsi="Century Gothic"/>
          <w:sz w:val="20"/>
          <w:szCs w:val="20"/>
        </w:rPr>
        <w:t>ogistycznych na lotnisku</w:t>
      </w:r>
      <w:r w:rsidRPr="00652FAF">
        <w:rPr>
          <w:rFonts w:ascii="Century Gothic" w:hAnsi="Century Gothic"/>
          <w:sz w:val="20"/>
          <w:szCs w:val="20"/>
        </w:rPr>
        <w:t xml:space="preserve"> w następujących obszarach:</w:t>
      </w:r>
      <w:r w:rsidR="001926E9" w:rsidRPr="00652FAF">
        <w:rPr>
          <w:rFonts w:ascii="Century Gothic" w:hAnsi="Century Gothic"/>
          <w:sz w:val="20"/>
          <w:szCs w:val="20"/>
        </w:rPr>
        <w:t xml:space="preserve"> obsługa </w:t>
      </w:r>
      <w:r w:rsidR="00637B23" w:rsidRPr="00652FAF">
        <w:rPr>
          <w:rFonts w:ascii="Century Gothic" w:hAnsi="Century Gothic"/>
          <w:sz w:val="20"/>
          <w:szCs w:val="20"/>
        </w:rPr>
        <w:t xml:space="preserve">lotniska, </w:t>
      </w:r>
      <w:r w:rsidR="001926E9" w:rsidRPr="00652FAF">
        <w:rPr>
          <w:rFonts w:ascii="Century Gothic" w:hAnsi="Century Gothic"/>
          <w:sz w:val="20"/>
          <w:szCs w:val="20"/>
        </w:rPr>
        <w:t xml:space="preserve">maszyn lotniczych, </w:t>
      </w:r>
      <w:r w:rsidR="003E259B">
        <w:rPr>
          <w:rFonts w:ascii="Century Gothic" w:hAnsi="Century Gothic"/>
          <w:sz w:val="20"/>
          <w:szCs w:val="20"/>
        </w:rPr>
        <w:t xml:space="preserve">zadań naziemnych, </w:t>
      </w:r>
      <w:r w:rsidR="001926E9" w:rsidRPr="00652FAF">
        <w:rPr>
          <w:rFonts w:ascii="Century Gothic" w:hAnsi="Century Gothic"/>
          <w:sz w:val="20"/>
          <w:szCs w:val="20"/>
        </w:rPr>
        <w:t>linii lotniczych</w:t>
      </w:r>
      <w:r w:rsidR="00637B23" w:rsidRPr="00652FAF">
        <w:rPr>
          <w:rFonts w:ascii="Century Gothic" w:hAnsi="Century Gothic"/>
          <w:sz w:val="20"/>
          <w:szCs w:val="20"/>
        </w:rPr>
        <w:t>.</w:t>
      </w:r>
    </w:p>
    <w:p w:rsidR="002178CA" w:rsidRPr="00652FAF" w:rsidRDefault="001926E9" w:rsidP="00232845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>Obsługa maszyn</w:t>
      </w:r>
      <w:r w:rsidR="008F0F9E" w:rsidRPr="00652FAF">
        <w:rPr>
          <w:rFonts w:ascii="Century Gothic" w:hAnsi="Century Gothic"/>
          <w:sz w:val="20"/>
          <w:szCs w:val="20"/>
        </w:rPr>
        <w:t xml:space="preserve"> lotniczych</w:t>
      </w:r>
      <w:r w:rsidRPr="00652FAF">
        <w:rPr>
          <w:rFonts w:ascii="Century Gothic" w:hAnsi="Century Gothic"/>
          <w:sz w:val="20"/>
          <w:szCs w:val="20"/>
        </w:rPr>
        <w:t xml:space="preserve"> w obszarze: </w:t>
      </w:r>
      <w:r w:rsidR="008F0F9E" w:rsidRPr="00652FAF">
        <w:rPr>
          <w:rFonts w:ascii="Century Gothic" w:hAnsi="Century Gothic"/>
          <w:sz w:val="20"/>
          <w:szCs w:val="20"/>
        </w:rPr>
        <w:t xml:space="preserve">procedur bezpieczeństwa, </w:t>
      </w:r>
      <w:r w:rsidRPr="00652FAF">
        <w:rPr>
          <w:rFonts w:ascii="Century Gothic" w:hAnsi="Century Gothic"/>
          <w:sz w:val="20"/>
          <w:szCs w:val="20"/>
        </w:rPr>
        <w:t>nawigowanie/naprowadzenie samolotu na stanowisko postojowe, podłącz</w:t>
      </w:r>
      <w:r w:rsidR="002178CA" w:rsidRPr="00652FAF">
        <w:rPr>
          <w:rFonts w:ascii="Century Gothic" w:hAnsi="Century Gothic"/>
          <w:sz w:val="20"/>
          <w:szCs w:val="20"/>
        </w:rPr>
        <w:t>a</w:t>
      </w:r>
      <w:r w:rsidRPr="00652FAF">
        <w:rPr>
          <w:rFonts w:ascii="Century Gothic" w:hAnsi="Century Gothic"/>
          <w:sz w:val="20"/>
          <w:szCs w:val="20"/>
        </w:rPr>
        <w:t>nie zasilania</w:t>
      </w:r>
      <w:r w:rsidR="00637B23" w:rsidRPr="00652FAF">
        <w:rPr>
          <w:rFonts w:ascii="Century Gothic" w:hAnsi="Century Gothic"/>
          <w:sz w:val="20"/>
          <w:szCs w:val="20"/>
        </w:rPr>
        <w:t>, obs</w:t>
      </w:r>
      <w:r w:rsidR="002178CA" w:rsidRPr="00652FAF">
        <w:rPr>
          <w:rFonts w:ascii="Century Gothic" w:hAnsi="Century Gothic"/>
          <w:sz w:val="20"/>
          <w:szCs w:val="20"/>
        </w:rPr>
        <w:t xml:space="preserve">ługa bagażowa (załadunek, rozładunek przy użyciu urządzeń transportowych wykorzystywanych do pracy na rzeczywistym lotnisku), tankowanie maszyn lotniczych, </w:t>
      </w:r>
      <w:r w:rsidR="00136993" w:rsidRPr="00652FAF">
        <w:rPr>
          <w:rFonts w:ascii="Century Gothic" w:hAnsi="Century Gothic"/>
          <w:sz w:val="20"/>
          <w:szCs w:val="20"/>
        </w:rPr>
        <w:t xml:space="preserve">catering i sprzątanie, </w:t>
      </w:r>
      <w:r w:rsidR="002178CA" w:rsidRPr="00652FAF">
        <w:rPr>
          <w:rFonts w:ascii="Century Gothic" w:hAnsi="Century Gothic"/>
          <w:sz w:val="20"/>
          <w:szCs w:val="20"/>
        </w:rPr>
        <w:t>wypychanie samolotu na drogę kołowania</w:t>
      </w:r>
      <w:r w:rsidR="008F0F9E" w:rsidRPr="00652FAF">
        <w:rPr>
          <w:rFonts w:ascii="Century Gothic" w:hAnsi="Century Gothic"/>
          <w:sz w:val="20"/>
          <w:szCs w:val="20"/>
        </w:rPr>
        <w:t>.</w:t>
      </w:r>
    </w:p>
    <w:p w:rsidR="002178CA" w:rsidRPr="00232845" w:rsidRDefault="002178CA" w:rsidP="00232845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 xml:space="preserve">Obsługa ruchu lotniczego w </w:t>
      </w:r>
      <w:r w:rsidR="00D72752" w:rsidRPr="00D72752">
        <w:rPr>
          <w:rFonts w:ascii="Century Gothic" w:hAnsi="Century Gothic"/>
          <w:sz w:val="20"/>
          <w:szCs w:val="20"/>
        </w:rPr>
        <w:t xml:space="preserve">różnych porach dnia i różnych warunkach atmosferycznych (np. ograniczona widoczność, </w:t>
      </w:r>
      <w:r w:rsidR="00D72752">
        <w:rPr>
          <w:rFonts w:ascii="Century Gothic" w:hAnsi="Century Gothic"/>
          <w:sz w:val="20"/>
          <w:szCs w:val="20"/>
        </w:rPr>
        <w:t xml:space="preserve">burza, </w:t>
      </w:r>
      <w:r w:rsidR="00D72752" w:rsidRPr="00D72752">
        <w:rPr>
          <w:rFonts w:ascii="Century Gothic" w:hAnsi="Century Gothic"/>
          <w:sz w:val="20"/>
          <w:szCs w:val="20"/>
        </w:rPr>
        <w:t>mgła, opady</w:t>
      </w:r>
      <w:r w:rsidR="00D72752">
        <w:rPr>
          <w:rFonts w:ascii="Century Gothic" w:hAnsi="Century Gothic"/>
          <w:sz w:val="20"/>
          <w:szCs w:val="20"/>
        </w:rPr>
        <w:t xml:space="preserve"> deszczu, śniegu</w:t>
      </w:r>
      <w:r w:rsidR="00D72752" w:rsidRPr="00D72752">
        <w:rPr>
          <w:rFonts w:ascii="Century Gothic" w:hAnsi="Century Gothic"/>
          <w:sz w:val="20"/>
          <w:szCs w:val="20"/>
        </w:rPr>
        <w:t>, mróz)</w:t>
      </w:r>
      <w:r w:rsidR="00D72752">
        <w:rPr>
          <w:rFonts w:ascii="Century Gothic" w:hAnsi="Century Gothic"/>
          <w:sz w:val="20"/>
          <w:szCs w:val="20"/>
        </w:rPr>
        <w:t xml:space="preserve"> </w:t>
      </w:r>
      <w:r w:rsidR="00232845">
        <w:rPr>
          <w:rFonts w:ascii="Century Gothic" w:hAnsi="Century Gothic"/>
          <w:sz w:val="20"/>
          <w:szCs w:val="20"/>
        </w:rPr>
        <w:t xml:space="preserve">na podstawie </w:t>
      </w:r>
      <w:r w:rsidR="00232845" w:rsidRPr="00232845">
        <w:rPr>
          <w:rFonts w:ascii="Century Gothic" w:hAnsi="Century Gothic"/>
          <w:sz w:val="20"/>
          <w:szCs w:val="20"/>
        </w:rPr>
        <w:t>rzeczywistych informacji z systemu wykorzystywanego w meteorologii lotniczej</w:t>
      </w:r>
      <w:r w:rsidR="00232845">
        <w:rPr>
          <w:rFonts w:ascii="Century Gothic" w:hAnsi="Century Gothic"/>
          <w:sz w:val="20"/>
          <w:szCs w:val="20"/>
        </w:rPr>
        <w:t xml:space="preserve"> lub własnych ustawień </w:t>
      </w:r>
      <w:r w:rsidR="00136993" w:rsidRPr="00232845">
        <w:rPr>
          <w:rFonts w:ascii="Century Gothic" w:hAnsi="Century Gothic"/>
          <w:sz w:val="20"/>
          <w:szCs w:val="20"/>
        </w:rPr>
        <w:t>i związana z tym obsługa lotniska i samolotów, np. przy użyciu maszyn stosowanych na rzeczywistym lotnisku.</w:t>
      </w:r>
    </w:p>
    <w:p w:rsidR="00652FAF" w:rsidRPr="00652FAF" w:rsidRDefault="00652FAF" w:rsidP="00232845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>Obsługa pojazdów wykorzystywanych do pracy na lotnisku (np. holownik</w:t>
      </w:r>
      <w:r>
        <w:rPr>
          <w:rFonts w:ascii="Century Gothic" w:hAnsi="Century Gothic"/>
          <w:sz w:val="20"/>
          <w:szCs w:val="20"/>
        </w:rPr>
        <w:t>i</w:t>
      </w:r>
      <w:r w:rsidRPr="00652FAF">
        <w:rPr>
          <w:rFonts w:ascii="Century Gothic" w:hAnsi="Century Gothic"/>
          <w:sz w:val="20"/>
          <w:szCs w:val="20"/>
        </w:rPr>
        <w:t>, cystern</w:t>
      </w:r>
      <w:r>
        <w:rPr>
          <w:rFonts w:ascii="Century Gothic" w:hAnsi="Century Gothic"/>
          <w:sz w:val="20"/>
          <w:szCs w:val="20"/>
        </w:rPr>
        <w:t>y</w:t>
      </w:r>
      <w:r w:rsidRPr="00652FAF">
        <w:rPr>
          <w:rFonts w:ascii="Century Gothic" w:hAnsi="Century Gothic"/>
          <w:sz w:val="20"/>
          <w:szCs w:val="20"/>
        </w:rPr>
        <w:t>, samochody samojezdne</w:t>
      </w:r>
      <w:r>
        <w:rPr>
          <w:rFonts w:ascii="Century Gothic" w:hAnsi="Century Gothic"/>
          <w:sz w:val="20"/>
          <w:szCs w:val="20"/>
        </w:rPr>
        <w:t>, wózki bagażowe, ciężarówki, autobusy dla pasażerów</w:t>
      </w:r>
      <w:r w:rsidRPr="00652FAF">
        <w:rPr>
          <w:rFonts w:ascii="Century Gothic" w:hAnsi="Century Gothic"/>
          <w:sz w:val="20"/>
          <w:szCs w:val="20"/>
        </w:rPr>
        <w:t>)</w:t>
      </w:r>
      <w:r>
        <w:rPr>
          <w:rFonts w:ascii="Century Gothic" w:hAnsi="Century Gothic"/>
          <w:sz w:val="20"/>
          <w:szCs w:val="20"/>
        </w:rPr>
        <w:t>.</w:t>
      </w:r>
    </w:p>
    <w:p w:rsidR="003A04F1" w:rsidRPr="00652FAF" w:rsidRDefault="003A04F1" w:rsidP="00232845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 xml:space="preserve">Możliwość wyboru trybu </w:t>
      </w:r>
      <w:r w:rsidR="008F0F9E" w:rsidRPr="00652FAF">
        <w:rPr>
          <w:rFonts w:ascii="Century Gothic" w:hAnsi="Century Gothic"/>
          <w:sz w:val="20"/>
          <w:szCs w:val="20"/>
        </w:rPr>
        <w:t>symulacji, m.in.</w:t>
      </w:r>
      <w:r w:rsidRPr="00652FAF">
        <w:rPr>
          <w:rFonts w:ascii="Century Gothic" w:hAnsi="Century Gothic"/>
          <w:sz w:val="20"/>
          <w:szCs w:val="20"/>
        </w:rPr>
        <w:t xml:space="preserve">: </w:t>
      </w:r>
    </w:p>
    <w:p w:rsidR="00136993" w:rsidRPr="00652FAF" w:rsidRDefault="003A04F1" w:rsidP="00D43307">
      <w:pPr>
        <w:pStyle w:val="NormalnyWeb"/>
        <w:ind w:left="1080"/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>- scenariusze -</w:t>
      </w:r>
      <w:r w:rsidR="00136993" w:rsidRPr="00652FAF">
        <w:rPr>
          <w:rFonts w:ascii="Century Gothic" w:hAnsi="Century Gothic"/>
          <w:sz w:val="20"/>
          <w:szCs w:val="20"/>
        </w:rPr>
        <w:t xml:space="preserve"> </w:t>
      </w:r>
      <w:r w:rsidR="00AB5A81" w:rsidRPr="00652FAF">
        <w:rPr>
          <w:rFonts w:ascii="Century Gothic" w:hAnsi="Century Gothic"/>
          <w:sz w:val="20"/>
          <w:szCs w:val="20"/>
        </w:rPr>
        <w:t>dotyczące konkretnych zadań z góry narzuconym czasem i warunkami (</w:t>
      </w:r>
      <w:r w:rsidRPr="00652FAF">
        <w:rPr>
          <w:rFonts w:ascii="Century Gothic" w:hAnsi="Century Gothic"/>
          <w:sz w:val="20"/>
          <w:szCs w:val="20"/>
        </w:rPr>
        <w:t>np. awaria sprzętu, opóźniony lot).</w:t>
      </w:r>
    </w:p>
    <w:p w:rsidR="003A04F1" w:rsidRPr="00652FAF" w:rsidRDefault="003A04F1" w:rsidP="00D43307">
      <w:pPr>
        <w:pStyle w:val="NormalnyWeb"/>
        <w:ind w:left="720" w:firstLine="360"/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>- zarządzanie lotniskiem w pojedynkę we własnym tempie, bez narzuconego czasu i scenariusza</w:t>
      </w:r>
    </w:p>
    <w:p w:rsidR="00652FAF" w:rsidRPr="00652FAF" w:rsidRDefault="003A04F1" w:rsidP="00E911B9">
      <w:pPr>
        <w:pStyle w:val="NormalnyWeb"/>
        <w:ind w:left="720" w:firstLine="360"/>
        <w:jc w:val="both"/>
        <w:rPr>
          <w:rFonts w:ascii="Century Gothic" w:hAnsi="Century Gothic"/>
          <w:sz w:val="20"/>
          <w:szCs w:val="20"/>
        </w:rPr>
      </w:pPr>
      <w:r w:rsidRPr="00652FAF">
        <w:rPr>
          <w:rFonts w:ascii="Century Gothic" w:hAnsi="Century Gothic"/>
          <w:sz w:val="20"/>
          <w:szCs w:val="20"/>
        </w:rPr>
        <w:t xml:space="preserve">- tryb „współpracy” – umożliwiający wspólną obsługę symulacji lotniska i zarządzanie zadaniami </w:t>
      </w:r>
    </w:p>
    <w:p w:rsidR="00D04761" w:rsidRPr="00E911B9" w:rsidRDefault="00837FF1" w:rsidP="000064EA">
      <w:pPr>
        <w:pStyle w:val="Akapitzlist"/>
        <w:numPr>
          <w:ilvl w:val="0"/>
          <w:numId w:val="13"/>
        </w:numPr>
        <w:rPr>
          <w:rFonts w:ascii="Century Gothic" w:hAnsi="Century Gothic"/>
          <w:b/>
          <w:sz w:val="20"/>
          <w:szCs w:val="20"/>
        </w:rPr>
      </w:pPr>
      <w:r w:rsidRPr="00E911B9">
        <w:rPr>
          <w:rFonts w:ascii="Century Gothic" w:hAnsi="Century Gothic"/>
          <w:b/>
          <w:sz w:val="20"/>
          <w:szCs w:val="20"/>
        </w:rPr>
        <w:t xml:space="preserve">Słuchawki </w:t>
      </w:r>
      <w:r w:rsidR="000064EA" w:rsidRPr="00E911B9">
        <w:rPr>
          <w:rFonts w:ascii="Century Gothic" w:hAnsi="Century Gothic"/>
          <w:b/>
          <w:sz w:val="20"/>
          <w:szCs w:val="20"/>
        </w:rPr>
        <w:t xml:space="preserve">nauszne przewodowe </w:t>
      </w:r>
      <w:r w:rsidRPr="00E911B9">
        <w:rPr>
          <w:rFonts w:ascii="Century Gothic" w:hAnsi="Century Gothic"/>
          <w:b/>
          <w:sz w:val="20"/>
          <w:szCs w:val="20"/>
        </w:rPr>
        <w:t>z mikrofonem do komputera, 25 sztuk</w:t>
      </w:r>
    </w:p>
    <w:p w:rsidR="002C7EA0" w:rsidRDefault="00D03D2A" w:rsidP="002C7EA0">
      <w:pPr>
        <w:ind w:firstLine="708"/>
        <w:jc w:val="both"/>
        <w:rPr>
          <w:rFonts w:ascii="Century Gothic" w:hAnsi="Century Gothic" w:cs="NimbusSanL-Regu"/>
          <w:b/>
          <w:sz w:val="20"/>
          <w:szCs w:val="20"/>
          <w:u w:val="single"/>
        </w:rPr>
      </w:pPr>
      <w:r w:rsidRPr="00622C0A">
        <w:rPr>
          <w:rFonts w:ascii="Century Gothic" w:hAnsi="Century Gothic" w:cs="NimbusSanL-Regu"/>
          <w:b/>
          <w:sz w:val="20"/>
          <w:szCs w:val="20"/>
          <w:u w:val="single"/>
        </w:rPr>
        <w:t>Wymagane minimalne p</w:t>
      </w:r>
      <w:r w:rsidR="000064EA" w:rsidRPr="00622C0A">
        <w:rPr>
          <w:rFonts w:ascii="Century Gothic" w:hAnsi="Century Gothic" w:cs="NimbusSanL-Regu"/>
          <w:b/>
          <w:sz w:val="20"/>
          <w:szCs w:val="20"/>
          <w:u w:val="single"/>
        </w:rPr>
        <w:t>arametry</w:t>
      </w:r>
      <w:r w:rsidR="001368D6" w:rsidRPr="00622C0A">
        <w:rPr>
          <w:rFonts w:ascii="Century Gothic" w:hAnsi="Century Gothic" w:cs="NimbusSanL-Regu"/>
          <w:b/>
          <w:sz w:val="20"/>
          <w:szCs w:val="20"/>
          <w:u w:val="single"/>
        </w:rPr>
        <w:t>:</w:t>
      </w:r>
    </w:p>
    <w:p w:rsidR="002C7EA0" w:rsidRPr="00D03D2A" w:rsidRDefault="002C7EA0" w:rsidP="002C7EA0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Typ słuchawek</w:t>
      </w:r>
      <w:r w:rsidRPr="00D03D2A">
        <w:rPr>
          <w:rFonts w:ascii="Century Gothic" w:hAnsi="Century Gothic"/>
          <w:sz w:val="20"/>
          <w:szCs w:val="20"/>
        </w:rPr>
        <w:t>: </w:t>
      </w:r>
      <w:r>
        <w:rPr>
          <w:rFonts w:ascii="Century Gothic" w:hAnsi="Century Gothic"/>
          <w:sz w:val="20"/>
          <w:szCs w:val="20"/>
        </w:rPr>
        <w:t>nauszne, dwuuszne, przewodowe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Wielkość głośników: </w:t>
      </w:r>
      <w:r w:rsidRPr="001368D6">
        <w:rPr>
          <w:rFonts w:ascii="Century Gothic" w:hAnsi="Century Gothic"/>
          <w:sz w:val="20"/>
          <w:szCs w:val="20"/>
        </w:rPr>
        <w:t>min</w:t>
      </w:r>
      <w:r w:rsidR="001368D6" w:rsidRPr="001368D6">
        <w:rPr>
          <w:rFonts w:ascii="Century Gothic" w:hAnsi="Century Gothic"/>
          <w:sz w:val="20"/>
          <w:szCs w:val="20"/>
        </w:rPr>
        <w:t xml:space="preserve">. </w:t>
      </w:r>
      <w:r w:rsidRPr="00D03D2A">
        <w:rPr>
          <w:rFonts w:ascii="Century Gothic" w:hAnsi="Century Gothic"/>
          <w:sz w:val="20"/>
          <w:szCs w:val="20"/>
        </w:rPr>
        <w:t>50mm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Impedancja: </w:t>
      </w:r>
      <w:r w:rsidRPr="001368D6">
        <w:rPr>
          <w:rFonts w:ascii="Century Gothic" w:hAnsi="Century Gothic"/>
          <w:sz w:val="20"/>
          <w:szCs w:val="20"/>
        </w:rPr>
        <w:t xml:space="preserve">min. </w:t>
      </w:r>
      <w:r w:rsidR="001368D6">
        <w:rPr>
          <w:rFonts w:ascii="Century Gothic" w:hAnsi="Century Gothic"/>
          <w:sz w:val="20"/>
          <w:szCs w:val="20"/>
        </w:rPr>
        <w:t>27</w:t>
      </w:r>
      <w:r w:rsidRPr="00D03D2A">
        <w:rPr>
          <w:rFonts w:ascii="Century Gothic" w:hAnsi="Century Gothic"/>
          <w:sz w:val="20"/>
          <w:szCs w:val="20"/>
        </w:rPr>
        <w:t xml:space="preserve"> Ω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Wrażliwość: </w:t>
      </w:r>
      <w:r w:rsidRPr="001368D6">
        <w:rPr>
          <w:rFonts w:ascii="Century Gothic" w:hAnsi="Century Gothic"/>
          <w:sz w:val="20"/>
          <w:szCs w:val="20"/>
        </w:rPr>
        <w:t xml:space="preserve">min. </w:t>
      </w:r>
      <w:r w:rsidRPr="00D03D2A">
        <w:rPr>
          <w:rFonts w:ascii="Century Gothic" w:hAnsi="Century Gothic"/>
          <w:sz w:val="20"/>
          <w:szCs w:val="20"/>
        </w:rPr>
        <w:t>10</w:t>
      </w:r>
      <w:r w:rsidR="001368D6" w:rsidRPr="001368D6">
        <w:rPr>
          <w:rFonts w:ascii="Century Gothic" w:hAnsi="Century Gothic"/>
          <w:sz w:val="20"/>
          <w:szCs w:val="20"/>
        </w:rPr>
        <w:t>2</w:t>
      </w:r>
      <w:r w:rsidRPr="00D03D2A">
        <w:rPr>
          <w:rFonts w:ascii="Century Gothic" w:hAnsi="Century Gothic"/>
          <w:sz w:val="20"/>
          <w:szCs w:val="20"/>
        </w:rPr>
        <w:t xml:space="preserve"> </w:t>
      </w:r>
      <w:proofErr w:type="spellStart"/>
      <w:r w:rsidRPr="00D03D2A">
        <w:rPr>
          <w:rFonts w:ascii="Century Gothic" w:hAnsi="Century Gothic"/>
          <w:sz w:val="20"/>
          <w:szCs w:val="20"/>
        </w:rPr>
        <w:t>dB</w:t>
      </w:r>
      <w:proofErr w:type="spellEnd"/>
    </w:p>
    <w:p w:rsid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Częstotliwość:</w:t>
      </w:r>
      <w:r w:rsidRPr="001368D6">
        <w:rPr>
          <w:rFonts w:ascii="Century Gothic" w:hAnsi="Century Gothic"/>
          <w:sz w:val="20"/>
          <w:szCs w:val="20"/>
        </w:rPr>
        <w:t xml:space="preserve"> min.</w:t>
      </w:r>
      <w:r w:rsidRPr="00D03D2A">
        <w:rPr>
          <w:rFonts w:ascii="Century Gothic" w:hAnsi="Century Gothic"/>
          <w:sz w:val="20"/>
          <w:szCs w:val="20"/>
        </w:rPr>
        <w:t xml:space="preserve"> 20Hz </w:t>
      </w:r>
    </w:p>
    <w:p w:rsidR="002C7EA0" w:rsidRPr="00D03D2A" w:rsidRDefault="002C7EA0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Wbudowany min. 1 x mikrofon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Wrażliwość mikrofonu: </w:t>
      </w:r>
      <w:r w:rsidR="001368D6">
        <w:rPr>
          <w:rFonts w:ascii="Century Gothic" w:hAnsi="Century Gothic"/>
          <w:sz w:val="20"/>
          <w:szCs w:val="20"/>
        </w:rPr>
        <w:t xml:space="preserve">min. </w:t>
      </w:r>
      <w:r w:rsidRPr="00D03D2A">
        <w:rPr>
          <w:rFonts w:ascii="Century Gothic" w:hAnsi="Century Gothic"/>
          <w:sz w:val="20"/>
          <w:szCs w:val="20"/>
        </w:rPr>
        <w:t>-</w:t>
      </w:r>
      <w:r w:rsidR="001368D6">
        <w:rPr>
          <w:rFonts w:ascii="Century Gothic" w:hAnsi="Century Gothic"/>
          <w:sz w:val="20"/>
          <w:szCs w:val="20"/>
        </w:rPr>
        <w:t>38</w:t>
      </w:r>
      <w:r w:rsidRPr="00D03D2A">
        <w:rPr>
          <w:rFonts w:ascii="Century Gothic" w:hAnsi="Century Gothic"/>
          <w:sz w:val="20"/>
          <w:szCs w:val="20"/>
        </w:rPr>
        <w:t xml:space="preserve"> </w:t>
      </w:r>
      <w:proofErr w:type="spellStart"/>
      <w:r w:rsidRPr="00D03D2A">
        <w:rPr>
          <w:rFonts w:ascii="Century Gothic" w:hAnsi="Century Gothic"/>
          <w:sz w:val="20"/>
          <w:szCs w:val="20"/>
        </w:rPr>
        <w:t>dB</w:t>
      </w:r>
      <w:proofErr w:type="spellEnd"/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Impedancja mikrofonu:</w:t>
      </w:r>
      <w:r w:rsidR="001368D6">
        <w:rPr>
          <w:rFonts w:ascii="Century Gothic" w:hAnsi="Century Gothic"/>
          <w:sz w:val="20"/>
          <w:szCs w:val="20"/>
        </w:rPr>
        <w:t xml:space="preserve"> min.</w:t>
      </w:r>
      <w:r w:rsidRPr="00D03D2A">
        <w:rPr>
          <w:rFonts w:ascii="Century Gothic" w:hAnsi="Century Gothic"/>
          <w:sz w:val="20"/>
          <w:szCs w:val="20"/>
        </w:rPr>
        <w:t> &lt;2.2KΩ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Kierunkowość: </w:t>
      </w:r>
      <w:r w:rsidR="00622C0A">
        <w:rPr>
          <w:rFonts w:ascii="Century Gothic" w:hAnsi="Century Gothic"/>
          <w:sz w:val="20"/>
          <w:szCs w:val="20"/>
        </w:rPr>
        <w:t xml:space="preserve">min. </w:t>
      </w:r>
      <w:r w:rsidRPr="00D03D2A">
        <w:rPr>
          <w:rFonts w:ascii="Century Gothic" w:hAnsi="Century Gothic"/>
          <w:sz w:val="20"/>
          <w:szCs w:val="20"/>
        </w:rPr>
        <w:t>Wielokierunkowy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Długość kabla: </w:t>
      </w:r>
      <w:r w:rsidR="001368D6">
        <w:rPr>
          <w:rFonts w:ascii="Century Gothic" w:hAnsi="Century Gothic"/>
          <w:sz w:val="20"/>
          <w:szCs w:val="20"/>
        </w:rPr>
        <w:t xml:space="preserve">min. </w:t>
      </w:r>
      <w:r w:rsidR="00695D5A">
        <w:rPr>
          <w:rFonts w:ascii="Century Gothic" w:hAnsi="Century Gothic"/>
          <w:sz w:val="20"/>
          <w:szCs w:val="20"/>
        </w:rPr>
        <w:t>1</w:t>
      </w:r>
      <w:r w:rsidR="001368D6">
        <w:rPr>
          <w:rFonts w:ascii="Century Gothic" w:hAnsi="Century Gothic"/>
          <w:sz w:val="20"/>
          <w:szCs w:val="20"/>
        </w:rPr>
        <w:t>.</w:t>
      </w:r>
      <w:r w:rsidR="002C7EA0">
        <w:rPr>
          <w:rFonts w:ascii="Century Gothic" w:hAnsi="Century Gothic"/>
          <w:sz w:val="20"/>
          <w:szCs w:val="20"/>
        </w:rPr>
        <w:t>5</w:t>
      </w:r>
      <w:r w:rsidR="00695D5A">
        <w:rPr>
          <w:rFonts w:ascii="Century Gothic" w:hAnsi="Century Gothic"/>
          <w:sz w:val="20"/>
          <w:szCs w:val="20"/>
        </w:rPr>
        <w:t xml:space="preserve"> m</w:t>
      </w:r>
      <w:r w:rsidR="001368D6">
        <w:rPr>
          <w:rFonts w:ascii="Century Gothic" w:hAnsi="Century Gothic"/>
          <w:sz w:val="20"/>
          <w:szCs w:val="20"/>
        </w:rPr>
        <w:t xml:space="preserve"> 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Napięcie LED: </w:t>
      </w:r>
      <w:r w:rsidR="000E67DF">
        <w:rPr>
          <w:rFonts w:ascii="Century Gothic" w:hAnsi="Century Gothic"/>
          <w:sz w:val="20"/>
          <w:szCs w:val="20"/>
        </w:rPr>
        <w:t xml:space="preserve">min. </w:t>
      </w:r>
      <w:r w:rsidRPr="00D03D2A">
        <w:rPr>
          <w:rFonts w:ascii="Century Gothic" w:hAnsi="Century Gothic"/>
          <w:sz w:val="20"/>
          <w:szCs w:val="20"/>
        </w:rPr>
        <w:t>DC</w:t>
      </w:r>
      <w:r w:rsidR="000E67DF">
        <w:rPr>
          <w:rFonts w:ascii="Century Gothic" w:hAnsi="Century Gothic"/>
          <w:sz w:val="20"/>
          <w:szCs w:val="20"/>
        </w:rPr>
        <w:t>4,</w:t>
      </w:r>
      <w:r w:rsidR="00E937C0">
        <w:rPr>
          <w:rFonts w:ascii="Century Gothic" w:hAnsi="Century Gothic"/>
          <w:sz w:val="20"/>
          <w:szCs w:val="20"/>
        </w:rPr>
        <w:t>5</w:t>
      </w:r>
      <w:r w:rsidRPr="00D03D2A">
        <w:rPr>
          <w:rFonts w:ascii="Century Gothic" w:hAnsi="Century Gothic"/>
          <w:sz w:val="20"/>
          <w:szCs w:val="20"/>
        </w:rPr>
        <w:t>V</w:t>
      </w:r>
    </w:p>
    <w:p w:rsidR="00D03D2A" w:rsidRPr="00D03D2A" w:rsidRDefault="00D03D2A" w:rsidP="001368D6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D03D2A">
        <w:rPr>
          <w:rFonts w:ascii="Century Gothic" w:hAnsi="Century Gothic"/>
          <w:sz w:val="20"/>
          <w:szCs w:val="20"/>
        </w:rPr>
        <w:t>Prąd: </w:t>
      </w:r>
      <w:r w:rsidR="00E911B9">
        <w:rPr>
          <w:rFonts w:ascii="Century Gothic" w:hAnsi="Century Gothic"/>
          <w:sz w:val="20"/>
          <w:szCs w:val="20"/>
        </w:rPr>
        <w:t xml:space="preserve">min. 99 </w:t>
      </w:r>
      <w:proofErr w:type="spellStart"/>
      <w:r w:rsidRPr="00D03D2A">
        <w:rPr>
          <w:rFonts w:ascii="Century Gothic" w:hAnsi="Century Gothic"/>
          <w:sz w:val="20"/>
          <w:szCs w:val="20"/>
        </w:rPr>
        <w:t>mA</w:t>
      </w:r>
      <w:proofErr w:type="spellEnd"/>
    </w:p>
    <w:p w:rsidR="000064EA" w:rsidRPr="00E911B9" w:rsidRDefault="00E911B9" w:rsidP="00E911B9">
      <w:pPr>
        <w:pStyle w:val="NormalnyWeb"/>
        <w:numPr>
          <w:ilvl w:val="0"/>
          <w:numId w:val="27"/>
        </w:numPr>
        <w:jc w:val="both"/>
        <w:rPr>
          <w:rFonts w:ascii="Century Gothic" w:hAnsi="Century Gothic"/>
          <w:sz w:val="20"/>
          <w:szCs w:val="20"/>
        </w:rPr>
      </w:pPr>
      <w:r w:rsidRPr="00E911B9">
        <w:rPr>
          <w:rFonts w:ascii="Century Gothic" w:hAnsi="Century Gothic"/>
          <w:sz w:val="20"/>
          <w:szCs w:val="20"/>
        </w:rPr>
        <w:t xml:space="preserve">Złącze główne: </w:t>
      </w:r>
      <w:r>
        <w:rPr>
          <w:rFonts w:ascii="Century Gothic" w:hAnsi="Century Gothic"/>
          <w:sz w:val="20"/>
          <w:szCs w:val="20"/>
        </w:rPr>
        <w:t xml:space="preserve">min. </w:t>
      </w:r>
      <w:r w:rsidRPr="00E911B9">
        <w:rPr>
          <w:rFonts w:ascii="Century Gothic" w:hAnsi="Century Gothic"/>
          <w:sz w:val="20"/>
          <w:szCs w:val="20"/>
        </w:rPr>
        <w:t>1x Mini Jack 3.5 mm</w:t>
      </w:r>
    </w:p>
    <w:sectPr w:rsidR="000064EA" w:rsidRPr="00E911B9" w:rsidSect="00AC7ECC">
      <w:headerReference w:type="default" r:id="rId10"/>
      <w:footerReference w:type="default" r:id="rId11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6506" w:rsidRDefault="00896506" w:rsidP="00E03E4E">
      <w:pPr>
        <w:spacing w:after="0" w:line="240" w:lineRule="auto"/>
      </w:pPr>
      <w:r>
        <w:separator/>
      </w:r>
    </w:p>
  </w:endnote>
  <w:endnote w:type="continuationSeparator" w:id="0">
    <w:p w:rsidR="00896506" w:rsidRDefault="00896506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NimbusSanL-Regu"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20912" w:type="dxa"/>
      <w:tblLook w:val="04A0" w:firstRow="1" w:lastRow="0" w:firstColumn="1" w:lastColumn="0" w:noHBand="0" w:noVBand="1"/>
    </w:tblPr>
    <w:tblGrid>
      <w:gridCol w:w="10456"/>
      <w:gridCol w:w="10456"/>
    </w:tblGrid>
    <w:tr w:rsidR="00C67F35" w:rsidTr="00C67F35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C67F35" w:rsidRPr="00E027EF" w:rsidRDefault="00C67F35" w:rsidP="00C67F35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C67F35" w:rsidRPr="00880076" w:rsidRDefault="00C67F35" w:rsidP="00C67F35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</w:p>
      </w:tc>
    </w:tr>
  </w:tbl>
  <w:p w:rsidR="00021EA3" w:rsidRDefault="00021EA3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6506" w:rsidRDefault="00896506" w:rsidP="00E03E4E">
      <w:pPr>
        <w:spacing w:after="0" w:line="240" w:lineRule="auto"/>
      </w:pPr>
      <w:r>
        <w:separator/>
      </w:r>
    </w:p>
  </w:footnote>
  <w:footnote w:type="continuationSeparator" w:id="0">
    <w:p w:rsidR="00896506" w:rsidRDefault="00896506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1EA3" w:rsidRDefault="00021EA3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021EA3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C67F35" w:rsidRDefault="00C67F35" w:rsidP="00C67F35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:rsidR="00021EA3" w:rsidRDefault="00021EA3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021EA3" w:rsidRPr="00374CCD" w:rsidRDefault="00021EA3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21F1B4B"/>
    <w:multiLevelType w:val="hybridMultilevel"/>
    <w:tmpl w:val="7F1CCD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7052D1"/>
    <w:multiLevelType w:val="hybridMultilevel"/>
    <w:tmpl w:val="137E181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8504B6"/>
    <w:multiLevelType w:val="hybridMultilevel"/>
    <w:tmpl w:val="F028BD4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DD713C8"/>
    <w:multiLevelType w:val="hybridMultilevel"/>
    <w:tmpl w:val="4B1A7A90"/>
    <w:lvl w:ilvl="0" w:tplc="B942B6BE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691C59"/>
    <w:multiLevelType w:val="hybridMultilevel"/>
    <w:tmpl w:val="97984C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0349B6"/>
    <w:multiLevelType w:val="hybridMultilevel"/>
    <w:tmpl w:val="34A03F2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62D5678"/>
    <w:multiLevelType w:val="hybridMultilevel"/>
    <w:tmpl w:val="C062E05E"/>
    <w:lvl w:ilvl="0" w:tplc="E72AB7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8F50304"/>
    <w:multiLevelType w:val="hybridMultilevel"/>
    <w:tmpl w:val="0DF0F4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1E296A"/>
    <w:multiLevelType w:val="multilevel"/>
    <w:tmpl w:val="F4C864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C8A6B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312EC6"/>
    <w:multiLevelType w:val="multilevel"/>
    <w:tmpl w:val="1A267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7EB62C3"/>
    <w:multiLevelType w:val="hybridMultilevel"/>
    <w:tmpl w:val="DDF801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43225A"/>
    <w:multiLevelType w:val="hybridMultilevel"/>
    <w:tmpl w:val="0B145894"/>
    <w:lvl w:ilvl="0" w:tplc="94A617D6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1A48CD"/>
    <w:multiLevelType w:val="hybridMultilevel"/>
    <w:tmpl w:val="E4E603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F35A57"/>
    <w:multiLevelType w:val="multilevel"/>
    <w:tmpl w:val="28849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FE7165"/>
    <w:multiLevelType w:val="multilevel"/>
    <w:tmpl w:val="F1606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A9C06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027DAC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351E26"/>
    <w:multiLevelType w:val="hybridMultilevel"/>
    <w:tmpl w:val="0726AE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2575B6"/>
    <w:multiLevelType w:val="hybridMultilevel"/>
    <w:tmpl w:val="37448B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B05DF4"/>
    <w:multiLevelType w:val="multilevel"/>
    <w:tmpl w:val="62329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1B7757E"/>
    <w:multiLevelType w:val="hybridMultilevel"/>
    <w:tmpl w:val="3410A1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4560734"/>
    <w:multiLevelType w:val="multilevel"/>
    <w:tmpl w:val="212E6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54D0B2F"/>
    <w:multiLevelType w:val="hybridMultilevel"/>
    <w:tmpl w:val="6B8AE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4F41BA"/>
    <w:multiLevelType w:val="multilevel"/>
    <w:tmpl w:val="8E4A5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A5E6AFB"/>
    <w:multiLevelType w:val="hybridMultilevel"/>
    <w:tmpl w:val="BB540C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B155D6E"/>
    <w:multiLevelType w:val="hybridMultilevel"/>
    <w:tmpl w:val="353A7A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EC2D90"/>
    <w:multiLevelType w:val="hybridMultilevel"/>
    <w:tmpl w:val="46FCC1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1410C2"/>
    <w:multiLevelType w:val="multilevel"/>
    <w:tmpl w:val="46E06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73B54ED"/>
    <w:multiLevelType w:val="multilevel"/>
    <w:tmpl w:val="7EA86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5"/>
  </w:num>
  <w:num w:numId="2">
    <w:abstractNumId w:val="29"/>
  </w:num>
  <w:num w:numId="3">
    <w:abstractNumId w:val="28"/>
  </w:num>
  <w:num w:numId="4">
    <w:abstractNumId w:val="21"/>
  </w:num>
  <w:num w:numId="5">
    <w:abstractNumId w:val="9"/>
  </w:num>
  <w:num w:numId="6">
    <w:abstractNumId w:val="13"/>
  </w:num>
  <w:num w:numId="7">
    <w:abstractNumId w:val="19"/>
  </w:num>
  <w:num w:numId="8">
    <w:abstractNumId w:val="11"/>
  </w:num>
  <w:num w:numId="9">
    <w:abstractNumId w:val="4"/>
  </w:num>
  <w:num w:numId="10">
    <w:abstractNumId w:val="5"/>
  </w:num>
  <w:num w:numId="11">
    <w:abstractNumId w:val="14"/>
  </w:num>
  <w:num w:numId="12">
    <w:abstractNumId w:val="18"/>
  </w:num>
  <w:num w:numId="13">
    <w:abstractNumId w:val="20"/>
  </w:num>
  <w:num w:numId="14">
    <w:abstractNumId w:val="2"/>
  </w:num>
  <w:num w:numId="15">
    <w:abstractNumId w:val="6"/>
  </w:num>
  <w:num w:numId="16">
    <w:abstractNumId w:val="16"/>
  </w:num>
  <w:num w:numId="17">
    <w:abstractNumId w:val="3"/>
  </w:num>
  <w:num w:numId="18">
    <w:abstractNumId w:val="8"/>
  </w:num>
  <w:num w:numId="19">
    <w:abstractNumId w:val="27"/>
  </w:num>
  <w:num w:numId="20">
    <w:abstractNumId w:val="15"/>
  </w:num>
  <w:num w:numId="21">
    <w:abstractNumId w:val="0"/>
  </w:num>
  <w:num w:numId="22">
    <w:abstractNumId w:val="1"/>
  </w:num>
  <w:num w:numId="23">
    <w:abstractNumId w:val="24"/>
  </w:num>
  <w:num w:numId="24">
    <w:abstractNumId w:val="10"/>
  </w:num>
  <w:num w:numId="25">
    <w:abstractNumId w:val="30"/>
  </w:num>
  <w:num w:numId="26">
    <w:abstractNumId w:val="23"/>
  </w:num>
  <w:num w:numId="27">
    <w:abstractNumId w:val="7"/>
  </w:num>
  <w:num w:numId="28">
    <w:abstractNumId w:val="26"/>
  </w:num>
  <w:num w:numId="29">
    <w:abstractNumId w:val="22"/>
  </w:num>
  <w:num w:numId="30">
    <w:abstractNumId w:val="17"/>
  </w:num>
  <w:num w:numId="31">
    <w:abstractNumId w:val="31"/>
  </w:num>
  <w:num w:numId="3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64EA"/>
    <w:rsid w:val="00021EA3"/>
    <w:rsid w:val="00056356"/>
    <w:rsid w:val="000648D4"/>
    <w:rsid w:val="00073B3A"/>
    <w:rsid w:val="000E67DF"/>
    <w:rsid w:val="000F11CC"/>
    <w:rsid w:val="001368D6"/>
    <w:rsid w:val="00136993"/>
    <w:rsid w:val="001926E9"/>
    <w:rsid w:val="001C7DF3"/>
    <w:rsid w:val="002178CA"/>
    <w:rsid w:val="00232845"/>
    <w:rsid w:val="00233311"/>
    <w:rsid w:val="00236F13"/>
    <w:rsid w:val="002558F1"/>
    <w:rsid w:val="00260264"/>
    <w:rsid w:val="002868FF"/>
    <w:rsid w:val="002A1B91"/>
    <w:rsid w:val="002A6C94"/>
    <w:rsid w:val="002B0427"/>
    <w:rsid w:val="002C57C0"/>
    <w:rsid w:val="002C7EA0"/>
    <w:rsid w:val="002E04DB"/>
    <w:rsid w:val="0030486D"/>
    <w:rsid w:val="00322CB1"/>
    <w:rsid w:val="00326A65"/>
    <w:rsid w:val="00367003"/>
    <w:rsid w:val="00374CCD"/>
    <w:rsid w:val="0038192E"/>
    <w:rsid w:val="003A04F1"/>
    <w:rsid w:val="003A2800"/>
    <w:rsid w:val="003A4982"/>
    <w:rsid w:val="003C42E2"/>
    <w:rsid w:val="003D75AC"/>
    <w:rsid w:val="003E073C"/>
    <w:rsid w:val="003E259B"/>
    <w:rsid w:val="003F52EA"/>
    <w:rsid w:val="00413092"/>
    <w:rsid w:val="004E0D58"/>
    <w:rsid w:val="004E793D"/>
    <w:rsid w:val="00510A2A"/>
    <w:rsid w:val="00556D95"/>
    <w:rsid w:val="005E0C2D"/>
    <w:rsid w:val="005F2714"/>
    <w:rsid w:val="00607BD7"/>
    <w:rsid w:val="00622C0A"/>
    <w:rsid w:val="00636D3F"/>
    <w:rsid w:val="00637B23"/>
    <w:rsid w:val="00652FAF"/>
    <w:rsid w:val="00695D5A"/>
    <w:rsid w:val="006C253E"/>
    <w:rsid w:val="006C59D7"/>
    <w:rsid w:val="006E54C7"/>
    <w:rsid w:val="007044F7"/>
    <w:rsid w:val="00755745"/>
    <w:rsid w:val="007641C6"/>
    <w:rsid w:val="00771489"/>
    <w:rsid w:val="007D27D9"/>
    <w:rsid w:val="007E545F"/>
    <w:rsid w:val="00806596"/>
    <w:rsid w:val="00837FF1"/>
    <w:rsid w:val="0084127F"/>
    <w:rsid w:val="00880076"/>
    <w:rsid w:val="00896506"/>
    <w:rsid w:val="008C7057"/>
    <w:rsid w:val="008F0F9E"/>
    <w:rsid w:val="008F20D5"/>
    <w:rsid w:val="00905346"/>
    <w:rsid w:val="009146D8"/>
    <w:rsid w:val="009567C0"/>
    <w:rsid w:val="009913C1"/>
    <w:rsid w:val="009B4387"/>
    <w:rsid w:val="009C02E1"/>
    <w:rsid w:val="009D1D45"/>
    <w:rsid w:val="00A45F44"/>
    <w:rsid w:val="00A66D08"/>
    <w:rsid w:val="00A86E71"/>
    <w:rsid w:val="00AB1FEB"/>
    <w:rsid w:val="00AB5A81"/>
    <w:rsid w:val="00AC7ECC"/>
    <w:rsid w:val="00B073AE"/>
    <w:rsid w:val="00B331FF"/>
    <w:rsid w:val="00B56A54"/>
    <w:rsid w:val="00BE12AB"/>
    <w:rsid w:val="00BF4CE9"/>
    <w:rsid w:val="00C62588"/>
    <w:rsid w:val="00C67F35"/>
    <w:rsid w:val="00C71EFD"/>
    <w:rsid w:val="00C84F62"/>
    <w:rsid w:val="00D03D2A"/>
    <w:rsid w:val="00D04761"/>
    <w:rsid w:val="00D05063"/>
    <w:rsid w:val="00D43307"/>
    <w:rsid w:val="00D72752"/>
    <w:rsid w:val="00DD6EE0"/>
    <w:rsid w:val="00E03E4E"/>
    <w:rsid w:val="00E1752D"/>
    <w:rsid w:val="00E27651"/>
    <w:rsid w:val="00E911B9"/>
    <w:rsid w:val="00E9273F"/>
    <w:rsid w:val="00E932E3"/>
    <w:rsid w:val="00E937C0"/>
    <w:rsid w:val="00E9409A"/>
    <w:rsid w:val="00E945DA"/>
    <w:rsid w:val="00EA6BAF"/>
    <w:rsid w:val="00EB0830"/>
    <w:rsid w:val="00EC1C92"/>
    <w:rsid w:val="00EE2BE5"/>
    <w:rsid w:val="00F62A72"/>
    <w:rsid w:val="00FB398C"/>
    <w:rsid w:val="00FB768E"/>
    <w:rsid w:val="00FC636E"/>
    <w:rsid w:val="00FF0C0F"/>
    <w:rsid w:val="00FF1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24776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F0C0F"/>
    <w:pPr>
      <w:spacing w:after="200" w:line="276" w:lineRule="auto"/>
    </w:pPr>
    <w:rPr>
      <w:rFonts w:eastAsiaTheme="minorEastAsia"/>
      <w:color w:val="00000A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F0C0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0C0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F0C0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F0C0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0C0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0C0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F0C0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F0C0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F0C0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FF0C0F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F0C0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FF0C0F"/>
    <w:rPr>
      <w:rFonts w:eastAsiaTheme="majorEastAsia" w:cstheme="majorBidi"/>
      <w:color w:val="2F5496" w:themeColor="accent1" w:themeShade="BF"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0C0F"/>
    <w:rPr>
      <w:rFonts w:eastAsiaTheme="majorEastAsia" w:cstheme="majorBidi"/>
      <w:i/>
      <w:iCs/>
      <w:color w:val="2F5496" w:themeColor="accent1" w:themeShade="BF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F0C0F"/>
    <w:rPr>
      <w:rFonts w:eastAsiaTheme="majorEastAsia" w:cstheme="majorBidi"/>
      <w:color w:val="2F5496" w:themeColor="accent1" w:themeShade="BF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0C0F"/>
    <w:rPr>
      <w:rFonts w:eastAsiaTheme="majorEastAsia" w:cstheme="majorBidi"/>
      <w:i/>
      <w:iCs/>
      <w:color w:val="595959" w:themeColor="text1" w:themeTint="A6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0C0F"/>
    <w:rPr>
      <w:rFonts w:eastAsiaTheme="majorEastAsia" w:cstheme="majorBidi"/>
      <w:color w:val="595959" w:themeColor="text1" w:themeTint="A6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0C0F"/>
    <w:rPr>
      <w:rFonts w:eastAsiaTheme="majorEastAsia" w:cstheme="majorBidi"/>
      <w:i/>
      <w:iCs/>
      <w:color w:val="272727" w:themeColor="text1" w:themeTint="D8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0C0F"/>
    <w:rPr>
      <w:rFonts w:eastAsiaTheme="majorEastAsia" w:cstheme="majorBidi"/>
      <w:color w:val="272727" w:themeColor="text1" w:themeTint="D8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F0C0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F0C0F"/>
    <w:rPr>
      <w:rFonts w:asciiTheme="majorHAnsi" w:eastAsiaTheme="majorEastAsia" w:hAnsiTheme="majorHAnsi" w:cstheme="majorBidi"/>
      <w:color w:val="00000A"/>
      <w:spacing w:val="-10"/>
      <w:kern w:val="28"/>
      <w:sz w:val="56"/>
      <w:szCs w:val="56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F0C0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F0C0F"/>
    <w:rPr>
      <w:rFonts w:eastAsiaTheme="majorEastAsia" w:cstheme="majorBidi"/>
      <w:color w:val="595959" w:themeColor="text1" w:themeTint="A6"/>
      <w:spacing w:val="15"/>
      <w:sz w:val="28"/>
      <w:szCs w:val="28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FF0C0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F0C0F"/>
    <w:rPr>
      <w:rFonts w:eastAsiaTheme="minorEastAsia"/>
      <w:i/>
      <w:iCs/>
      <w:color w:val="404040" w:themeColor="text1" w:themeTint="BF"/>
      <w:lang w:eastAsia="pl-PL"/>
    </w:rPr>
  </w:style>
  <w:style w:type="paragraph" w:styleId="Akapitzlist">
    <w:name w:val="List Paragraph"/>
    <w:basedOn w:val="Normalny"/>
    <w:uiPriority w:val="34"/>
    <w:qFormat/>
    <w:rsid w:val="00FF0C0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F0C0F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F0C0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F0C0F"/>
    <w:rPr>
      <w:rFonts w:eastAsiaTheme="minorEastAsia"/>
      <w:i/>
      <w:iCs/>
      <w:color w:val="2F5496" w:themeColor="accent1" w:themeShade="BF"/>
      <w:lang w:eastAsia="pl-PL"/>
    </w:rPr>
  </w:style>
  <w:style w:type="character" w:styleId="Odwoanieintensywne">
    <w:name w:val="Intense Reference"/>
    <w:basedOn w:val="Domylnaczcionkaakapitu"/>
    <w:uiPriority w:val="32"/>
    <w:qFormat/>
    <w:rsid w:val="00FF0C0F"/>
    <w:rPr>
      <w:b/>
      <w:bCs/>
      <w:smallCaps/>
      <w:color w:val="2F5496" w:themeColor="accent1" w:themeShade="BF"/>
      <w:spacing w:val="5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F0C0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F0C0F"/>
    <w:rPr>
      <w:rFonts w:eastAsiaTheme="minorEastAsia"/>
      <w:color w:val="00000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F0C0F"/>
    <w:rPr>
      <w:vertAlign w:val="superscript"/>
    </w:rPr>
  </w:style>
  <w:style w:type="paragraph" w:customStyle="1" w:styleId="Textbody">
    <w:name w:val="Text body"/>
    <w:basedOn w:val="Normalny"/>
    <w:rsid w:val="009C02E1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customStyle="1" w:styleId="Default">
    <w:name w:val="Default"/>
    <w:rsid w:val="00D04761"/>
    <w:pPr>
      <w:suppressAutoHyphens/>
      <w:spacing w:after="0" w:line="240" w:lineRule="auto"/>
    </w:pPr>
    <w:rPr>
      <w:rFonts w:ascii="Times New Roman" w:eastAsia="SimSun" w:hAnsi="Times New Roman" w:cs="Times New Roman"/>
      <w:color w:val="000000"/>
      <w:kern w:val="2"/>
      <w:sz w:val="24"/>
      <w:szCs w:val="24"/>
      <w:lang w:eastAsia="zh-CN" w:bidi="hi-IN"/>
    </w:rPr>
  </w:style>
  <w:style w:type="paragraph" w:styleId="NormalnyWeb">
    <w:name w:val="Normal (Web)"/>
    <w:basedOn w:val="Normalny"/>
    <w:uiPriority w:val="99"/>
    <w:unhideWhenUsed/>
    <w:rsid w:val="002A6C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math-inline">
    <w:name w:val="math-inline"/>
    <w:basedOn w:val="Domylnaczcionkaakapitu"/>
    <w:rsid w:val="000064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367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9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7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search?sca_esv=b9266a0addfdcf78&amp;rlz=1C1GCCU_plPL1161PL1161&amp;q=Zesp%C3%B3%C5%82+Szk%C3%B3%C5%82+im.+J%C4%99drzeja+%C5%9Aniadeckiego&amp;si=AL3DRZELanY_V96Y0q8q1FLKlfOvH_NlT58VxGyuYFaMYKzFM2FSmKOzbPiFD_PUk_L7a5smX7a9jGDCN3i0bs2eZ0wZ8JecZXGi28bhVJBtPXnaWdbiignrOXrLGxZHZEGwKXHJOZgqR6FN_45CdbNmkp9oUqYINA%3D%3D&amp;sa=X&amp;sqi=2&amp;ved=2ahUKEwjyiaKhlIuSAxXxSPEDHb3IJ-AQ_coHegQIKhAB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google.com/maps/place/data=!4m2!3m1!1s0x470fae127ddba9cf:0x23b073744c2a0d04?sa=X&amp;ved=1t:8290&amp;ictx=111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FA628C-24DF-4B5C-A103-43D6E0B68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2566</TotalTime>
  <Pages>2</Pages>
  <Words>894</Words>
  <Characters>5365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6247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26</cp:revision>
  <cp:lastPrinted>2025-04-23T09:52:00Z</cp:lastPrinted>
  <dcterms:created xsi:type="dcterms:W3CDTF">2025-05-12T08:32:00Z</dcterms:created>
  <dcterms:modified xsi:type="dcterms:W3CDTF">2026-01-16T08:29:00Z</dcterms:modified>
</cp:coreProperties>
</file>